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BDB5" w14:textId="507FFC23" w:rsidR="00471FB5" w:rsidRPr="00286EEF" w:rsidRDefault="00BA22BA" w:rsidP="006E6226">
      <w:pPr>
        <w:jc w:val="center"/>
        <w:rPr>
          <w:rFonts w:ascii="Amasis MT Pro Black" w:hAnsi="Amasis MT Pro Black"/>
          <w:b/>
          <w:bCs/>
          <w:sz w:val="48"/>
          <w:szCs w:val="48"/>
        </w:rPr>
      </w:pPr>
      <w:r w:rsidRPr="00286EEF">
        <w:rPr>
          <w:rFonts w:ascii="Amasis MT Pro Black" w:hAnsi="Amasis MT Pro Black"/>
          <w:b/>
          <w:bCs/>
          <w:sz w:val="48"/>
          <w:szCs w:val="48"/>
        </w:rPr>
        <w:t>Strašnick</w:t>
      </w:r>
      <w:r w:rsidR="00B1166E" w:rsidRPr="00286EEF">
        <w:rPr>
          <w:rFonts w:ascii="Amasis MT Pro Black" w:hAnsi="Amasis MT Pro Black"/>
          <w:b/>
          <w:bCs/>
          <w:sz w:val="48"/>
          <w:szCs w:val="48"/>
        </w:rPr>
        <w:t>á</w:t>
      </w:r>
      <w:r w:rsidR="00290180" w:rsidRPr="00286EEF">
        <w:rPr>
          <w:rFonts w:ascii="Amasis MT Pro Black" w:hAnsi="Amasis MT Pro Black"/>
          <w:b/>
          <w:bCs/>
          <w:sz w:val="48"/>
          <w:szCs w:val="48"/>
        </w:rPr>
        <w:t xml:space="preserve"> </w:t>
      </w:r>
      <w:r w:rsidR="006E6226">
        <w:rPr>
          <w:rFonts w:ascii="Amasis MT Pro Black" w:hAnsi="Amasis MT Pro Black"/>
          <w:b/>
          <w:bCs/>
          <w:sz w:val="48"/>
          <w:szCs w:val="48"/>
        </w:rPr>
        <w:t>Xbowling</w:t>
      </w:r>
      <w:r w:rsidR="00C53754" w:rsidRPr="00286EEF">
        <w:rPr>
          <w:rFonts w:ascii="Amasis MT Pro Black" w:hAnsi="Amasis MT Pro Black"/>
          <w:b/>
          <w:bCs/>
          <w:sz w:val="48"/>
          <w:szCs w:val="48"/>
        </w:rPr>
        <w:t xml:space="preserve"> </w:t>
      </w:r>
      <w:r w:rsidR="002113CA" w:rsidRPr="00286EEF">
        <w:rPr>
          <w:rFonts w:ascii="Amasis MT Pro Black" w:hAnsi="Amasis MT Pro Black"/>
          <w:b/>
          <w:bCs/>
          <w:sz w:val="48"/>
          <w:szCs w:val="48"/>
        </w:rPr>
        <w:t>Devítka</w:t>
      </w:r>
    </w:p>
    <w:p w14:paraId="6F905349" w14:textId="35129E0D" w:rsidR="00471FB5" w:rsidRPr="002F22C5" w:rsidRDefault="00471FB5" w:rsidP="00471FB5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 xml:space="preserve">Místo </w:t>
      </w:r>
      <w:r w:rsidR="00D41EA4" w:rsidRPr="002F22C5">
        <w:rPr>
          <w:rFonts w:ascii="Amasis MT Pro Black" w:hAnsi="Amasis MT Pro Black"/>
          <w:b/>
          <w:bCs/>
        </w:rPr>
        <w:t>konání:</w:t>
      </w:r>
    </w:p>
    <w:p w14:paraId="70095327" w14:textId="127102E8" w:rsidR="00471FB5" w:rsidRDefault="00471FB5" w:rsidP="00471FB5">
      <w:r>
        <w:t xml:space="preserve">Xbowling </w:t>
      </w:r>
      <w:r w:rsidR="001D1E57">
        <w:t>Strašnice (Starostrašnická 58, Praha 10)</w:t>
      </w:r>
    </w:p>
    <w:p w14:paraId="6905EE66" w14:textId="4B607394" w:rsidR="00471FB5" w:rsidRPr="002F22C5" w:rsidRDefault="00471FB5" w:rsidP="00471FB5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 xml:space="preserve">Termín </w:t>
      </w:r>
      <w:r w:rsidR="00087EC1" w:rsidRPr="002F22C5">
        <w:rPr>
          <w:rFonts w:ascii="Amasis MT Pro Black" w:hAnsi="Amasis MT Pro Black"/>
          <w:b/>
          <w:bCs/>
        </w:rPr>
        <w:t>konání:</w:t>
      </w:r>
      <w:r w:rsidRPr="002F22C5">
        <w:rPr>
          <w:rFonts w:ascii="Amasis MT Pro Black" w:hAnsi="Amasis MT Pro Black"/>
          <w:b/>
          <w:bCs/>
        </w:rPr>
        <w:t xml:space="preserve"> </w:t>
      </w:r>
    </w:p>
    <w:p w14:paraId="093F27B5" w14:textId="0941C76F" w:rsidR="00087EC1" w:rsidRDefault="00B40ED4" w:rsidP="000002D6">
      <w:pPr>
        <w:pStyle w:val="Bezmezer"/>
      </w:pPr>
      <w:r>
        <w:t>2</w:t>
      </w:r>
      <w:r w:rsidR="00286EEF">
        <w:t>0</w:t>
      </w:r>
      <w:r w:rsidR="006C480E">
        <w:t xml:space="preserve">. ledna, </w:t>
      </w:r>
      <w:r w:rsidR="00B10107">
        <w:t>3</w:t>
      </w:r>
      <w:r w:rsidR="006C480E">
        <w:t xml:space="preserve">. února, </w:t>
      </w:r>
      <w:r w:rsidR="00B10107">
        <w:t>3</w:t>
      </w:r>
      <w:r w:rsidR="006C480E">
        <w:t xml:space="preserve">. března, </w:t>
      </w:r>
      <w:r w:rsidR="00B10107">
        <w:t>3</w:t>
      </w:r>
      <w:r>
        <w:t>1</w:t>
      </w:r>
      <w:r w:rsidR="006C480E">
        <w:t xml:space="preserve">. </w:t>
      </w:r>
      <w:r w:rsidR="00B10107">
        <w:t>břez</w:t>
      </w:r>
      <w:r w:rsidR="006C480E">
        <w:t xml:space="preserve">na, </w:t>
      </w:r>
      <w:r w:rsidR="00B10107">
        <w:t>5</w:t>
      </w:r>
      <w:r w:rsidR="006C480E">
        <w:t xml:space="preserve">. května, </w:t>
      </w:r>
      <w:r w:rsidR="00B10107">
        <w:t>2</w:t>
      </w:r>
      <w:r w:rsidR="006C480E">
        <w:t xml:space="preserve">. června, </w:t>
      </w:r>
      <w:r w:rsidR="00B10107">
        <w:t>7</w:t>
      </w:r>
      <w:r w:rsidR="006C480E">
        <w:t xml:space="preserve">. července, </w:t>
      </w:r>
      <w:r w:rsidR="00B10107">
        <w:t>4</w:t>
      </w:r>
      <w:r w:rsidR="006C480E">
        <w:t xml:space="preserve">. srpna, </w:t>
      </w:r>
      <w:r w:rsidR="00273579">
        <w:t>1</w:t>
      </w:r>
      <w:r w:rsidR="00471FB5">
        <w:t xml:space="preserve">. září, </w:t>
      </w:r>
      <w:r w:rsidR="00B10107">
        <w:t>6</w:t>
      </w:r>
      <w:r w:rsidR="00471FB5">
        <w:t xml:space="preserve">. října, </w:t>
      </w:r>
    </w:p>
    <w:p w14:paraId="082E901F" w14:textId="7C62001D" w:rsidR="00972096" w:rsidRDefault="00B10107" w:rsidP="000002D6">
      <w:pPr>
        <w:pStyle w:val="Bezmezer"/>
      </w:pPr>
      <w:r>
        <w:t>3</w:t>
      </w:r>
      <w:r w:rsidR="00471FB5">
        <w:t xml:space="preserve">. listopadu, </w:t>
      </w:r>
      <w:r w:rsidR="00B40ED4">
        <w:t>2</w:t>
      </w:r>
      <w:r>
        <w:t>8</w:t>
      </w:r>
      <w:r w:rsidR="00471FB5">
        <w:t xml:space="preserve">. </w:t>
      </w:r>
      <w:r w:rsidR="00392C07">
        <w:t>prosince</w:t>
      </w:r>
      <w:r w:rsidR="00C53754">
        <w:t xml:space="preserve"> 202</w:t>
      </w:r>
      <w:r w:rsidR="00286EEF">
        <w:t>6</w:t>
      </w:r>
    </w:p>
    <w:p w14:paraId="428EE4C2" w14:textId="77777777" w:rsidR="00B85650" w:rsidRPr="00087EC1" w:rsidRDefault="00B85650" w:rsidP="000002D6">
      <w:pPr>
        <w:pStyle w:val="Bezmezer"/>
        <w:rPr>
          <w:u w:val="single"/>
        </w:rPr>
      </w:pPr>
    </w:p>
    <w:p w14:paraId="56002A6F" w14:textId="6BBE6AA0" w:rsidR="00471FB5" w:rsidRPr="002F22C5" w:rsidRDefault="00D41EA4" w:rsidP="00CE460F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Pořadatel:</w:t>
      </w:r>
    </w:p>
    <w:p w14:paraId="170BB593" w14:textId="6F120D4E" w:rsidR="00471FB5" w:rsidRDefault="004E6F5E" w:rsidP="00CE460F">
      <w:r>
        <w:t xml:space="preserve">Xbowling Strašnice, </w:t>
      </w:r>
      <w:r w:rsidR="00471FB5">
        <w:t>Jan Babka</w:t>
      </w:r>
    </w:p>
    <w:p w14:paraId="727BD217" w14:textId="32542EB8" w:rsidR="00471FB5" w:rsidRPr="002F22C5" w:rsidRDefault="00D41EA4" w:rsidP="00CE460F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Startovné:</w:t>
      </w:r>
    </w:p>
    <w:p w14:paraId="13A1D2C1" w14:textId="1658E900" w:rsidR="00471FB5" w:rsidRDefault="001006E4" w:rsidP="00CE460F">
      <w:r>
        <w:t>3</w:t>
      </w:r>
      <w:r w:rsidR="004E6F5E">
        <w:t>0</w:t>
      </w:r>
      <w:r w:rsidR="00471FB5">
        <w:t xml:space="preserve">0,- - </w:t>
      </w:r>
      <w:r w:rsidR="004E6F5E">
        <w:t>350</w:t>
      </w:r>
      <w:r w:rsidR="00471FB5">
        <w:t xml:space="preserve">,- Kč (re-entry </w:t>
      </w:r>
      <w:r>
        <w:t>3</w:t>
      </w:r>
      <w:r w:rsidR="004E6F5E">
        <w:t>0</w:t>
      </w:r>
      <w:r w:rsidR="00471FB5">
        <w:t>0,- Kč v případě, že bude volné místo po všech odehraných hráčích, kteří se ještě nezúčastnili turnaje, za</w:t>
      </w:r>
      <w:r w:rsidR="009D3269">
        <w:t>p</w:t>
      </w:r>
      <w:r w:rsidR="00471FB5">
        <w:t>isuje se u pořadatele turnaje a zohledněno je pořadí nahlášen</w:t>
      </w:r>
      <w:r w:rsidR="009D3269">
        <w:t>ý</w:t>
      </w:r>
      <w:r w:rsidR="00471FB5">
        <w:t>ch zájemců)</w:t>
      </w:r>
    </w:p>
    <w:p w14:paraId="7F4A6C10" w14:textId="73572E7B" w:rsidR="00471FB5" w:rsidRPr="002F22C5" w:rsidRDefault="00D41EA4" w:rsidP="00CE460F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Přihlášky:</w:t>
      </w:r>
    </w:p>
    <w:p w14:paraId="04EBEED6" w14:textId="39BBE6B6" w:rsidR="00471FB5" w:rsidRDefault="00471FB5" w:rsidP="00CE460F">
      <w:pPr>
        <w:rPr>
          <w:rStyle w:val="Hypertextovodkaz"/>
          <w:color w:val="auto"/>
          <w:u w:val="none"/>
        </w:rPr>
      </w:pPr>
      <w:r>
        <w:t>+420 603 893 155,</w:t>
      </w:r>
      <w:r w:rsidR="00E62D61">
        <w:t xml:space="preserve"> slavoj.revnice@seznam.cz</w:t>
      </w:r>
      <w:r>
        <w:t>,</w:t>
      </w:r>
      <w:r w:rsidRPr="00D41EA4">
        <w:t xml:space="preserve"> </w:t>
      </w:r>
      <w:hyperlink r:id="rId6" w:history="1">
        <w:r w:rsidR="00E62D61" w:rsidRPr="00D41EA4">
          <w:rPr>
            <w:rStyle w:val="Hypertextovodkaz"/>
            <w:color w:val="auto"/>
            <w:u w:val="none"/>
          </w:rPr>
          <w:t>www.obsazovacky.cz</w:t>
        </w:r>
      </w:hyperlink>
      <w:r w:rsidR="00F717A8">
        <w:rPr>
          <w:rStyle w:val="Hypertextovodkaz"/>
          <w:color w:val="auto"/>
          <w:u w:val="none"/>
        </w:rPr>
        <w:t>,</w:t>
      </w:r>
      <w:r w:rsidR="00F717A8" w:rsidRPr="009B2F51">
        <w:rPr>
          <w:rStyle w:val="Hypertextovodkaz"/>
          <w:color w:val="auto"/>
          <w:u w:val="none"/>
        </w:rPr>
        <w:t xml:space="preserve"> </w:t>
      </w:r>
      <w:hyperlink r:id="rId7" w:history="1">
        <w:r w:rsidR="009B2F51" w:rsidRPr="009B2F51">
          <w:rPr>
            <w:rStyle w:val="Hypertextovodkaz"/>
            <w:color w:val="auto"/>
            <w:u w:val="none"/>
          </w:rPr>
          <w:t>www.iron-special.cz</w:t>
        </w:r>
      </w:hyperlink>
    </w:p>
    <w:p w14:paraId="02C9EA55" w14:textId="77777777" w:rsidR="009B2F51" w:rsidRDefault="009B2F51" w:rsidP="00CE460F"/>
    <w:p w14:paraId="02A0740F" w14:textId="0FCC2180" w:rsidR="00471FB5" w:rsidRPr="002F22C5" w:rsidRDefault="00471FB5" w:rsidP="00CE460F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Zařaz</w:t>
      </w:r>
      <w:r w:rsidR="00E076E6" w:rsidRPr="002F22C5">
        <w:rPr>
          <w:rFonts w:ascii="Amasis MT Pro Black" w:hAnsi="Amasis MT Pro Black"/>
          <w:b/>
          <w:bCs/>
        </w:rPr>
        <w:t>e</w:t>
      </w:r>
      <w:r w:rsidRPr="002F22C5">
        <w:rPr>
          <w:rFonts w:ascii="Amasis MT Pro Black" w:hAnsi="Amasis MT Pro Black"/>
          <w:b/>
          <w:bCs/>
        </w:rPr>
        <w:t>ní turnaje</w:t>
      </w:r>
    </w:p>
    <w:p w14:paraId="00E66401" w14:textId="396EE7D4" w:rsidR="00471FB5" w:rsidRDefault="00471FB5" w:rsidP="00471FB5">
      <w:pPr>
        <w:pStyle w:val="Odstavecseseznamem"/>
        <w:numPr>
          <w:ilvl w:val="0"/>
          <w:numId w:val="1"/>
        </w:numPr>
      </w:pPr>
      <w:r>
        <w:t>Turnaj je kategorie C</w:t>
      </w:r>
    </w:p>
    <w:p w14:paraId="6EC0782B" w14:textId="135C8D77" w:rsidR="00471FB5" w:rsidRDefault="00471FB5" w:rsidP="00471FB5">
      <w:pPr>
        <w:pStyle w:val="Odstavecseseznamem"/>
        <w:numPr>
          <w:ilvl w:val="0"/>
          <w:numId w:val="1"/>
        </w:numPr>
      </w:pPr>
      <w:r>
        <w:t>Mazání drah probíhá před úvodní kvalifikační rundou a před semifinále</w:t>
      </w:r>
    </w:p>
    <w:p w14:paraId="60ABCEF8" w14:textId="53759F04" w:rsidR="00A20633" w:rsidRDefault="00A20633" w:rsidP="00A20633">
      <w:pPr>
        <w:pStyle w:val="Odstavecseseznamem"/>
        <w:numPr>
          <w:ilvl w:val="0"/>
          <w:numId w:val="1"/>
        </w:numPr>
      </w:pPr>
      <w:r>
        <w:t xml:space="preserve">Turnaj je započítáván do Bodovacího žebříčku ČR (aktuální výsledky najdete na stránkách </w:t>
      </w:r>
      <w:hyperlink r:id="rId8" w:history="1">
        <w:r w:rsidRPr="00D41EA4">
          <w:rPr>
            <w:rStyle w:val="Hypertextovodkaz"/>
            <w:color w:val="auto"/>
            <w:u w:val="none"/>
          </w:rPr>
          <w:t>www.bowlingweb.cz</w:t>
        </w:r>
      </w:hyperlink>
      <w:r w:rsidRPr="00D41EA4">
        <w:t xml:space="preserve"> a </w:t>
      </w:r>
      <w:hyperlink r:id="rId9" w:history="1">
        <w:r w:rsidRPr="00D41EA4">
          <w:rPr>
            <w:rStyle w:val="Hypertextovodkaz"/>
            <w:color w:val="auto"/>
            <w:u w:val="none"/>
          </w:rPr>
          <w:t>www.czechbowling.cz</w:t>
        </w:r>
      </w:hyperlink>
      <w:r>
        <w:t>)</w:t>
      </w:r>
    </w:p>
    <w:p w14:paraId="5A6F826C" w14:textId="35A31398" w:rsidR="000002D6" w:rsidRDefault="00F22DED" w:rsidP="00A20633">
      <w:pPr>
        <w:pStyle w:val="Odstavecseseznamem"/>
        <w:numPr>
          <w:ilvl w:val="0"/>
          <w:numId w:val="1"/>
        </w:numPr>
      </w:pPr>
      <w:r>
        <w:t xml:space="preserve">Hraje se jako </w:t>
      </w:r>
      <w:r w:rsidRPr="00F22DED">
        <w:rPr>
          <w:b/>
          <w:bCs/>
        </w:rPr>
        <w:t xml:space="preserve">Devítka </w:t>
      </w:r>
      <w:r w:rsidR="004A4575">
        <w:rPr>
          <w:b/>
          <w:bCs/>
        </w:rPr>
        <w:t>NE</w:t>
      </w:r>
      <w:r w:rsidR="00690A08">
        <w:rPr>
          <w:b/>
          <w:bCs/>
        </w:rPr>
        <w:t>DO</w:t>
      </w:r>
      <w:r w:rsidRPr="00F22DED">
        <w:rPr>
          <w:b/>
          <w:bCs/>
        </w:rPr>
        <w:t>HAZOVANÁ</w:t>
      </w:r>
      <w:r>
        <w:t xml:space="preserve"> a sice tak, že ž</w:t>
      </w:r>
      <w:r w:rsidR="000002D6">
        <w:t xml:space="preserve">enám </w:t>
      </w:r>
      <w:r w:rsidR="004A4575">
        <w:t xml:space="preserve">i mužům </w:t>
      </w:r>
      <w:r w:rsidR="000002D6">
        <w:t xml:space="preserve">je </w:t>
      </w:r>
      <w:r w:rsidR="004A4575">
        <w:t xml:space="preserve">již </w:t>
      </w:r>
      <w:r w:rsidR="000002D6">
        <w:t xml:space="preserve">devět shozených kuželek </w:t>
      </w:r>
      <w:r w:rsidR="004A4575">
        <w:t xml:space="preserve">automaticky </w:t>
      </w:r>
      <w:r w:rsidR="000002D6">
        <w:t xml:space="preserve">počítáno automaticky jako strike, </w:t>
      </w:r>
      <w:r w:rsidR="004A4575">
        <w:t>nemusí se dohazovat</w:t>
      </w:r>
    </w:p>
    <w:p w14:paraId="3560044B" w14:textId="5844CAFD" w:rsidR="002F22C5" w:rsidRDefault="00F84289" w:rsidP="00F84289">
      <w:pPr>
        <w:pStyle w:val="Odstavecseseznamem"/>
        <w:numPr>
          <w:ilvl w:val="0"/>
          <w:numId w:val="1"/>
        </w:numPr>
      </w:pPr>
      <w:r>
        <w:t xml:space="preserve">Výsledky turnajové série budou nadto zveřejněny na stránkách </w:t>
      </w:r>
      <w:r w:rsidR="00A20633">
        <w:t xml:space="preserve">Xbowlingu </w:t>
      </w:r>
      <w:r>
        <w:t>Strašnice</w:t>
      </w:r>
      <w:r w:rsidR="00BC355D">
        <w:t xml:space="preserve"> a </w:t>
      </w:r>
      <w:hyperlink r:id="rId10" w:history="1">
        <w:r w:rsidR="009B2F51" w:rsidRPr="009B2F51">
          <w:rPr>
            <w:rStyle w:val="Hypertextovodkaz"/>
            <w:color w:val="auto"/>
            <w:u w:val="none"/>
          </w:rPr>
          <w:t>www.iron-special.cz</w:t>
        </w:r>
      </w:hyperlink>
    </w:p>
    <w:p w14:paraId="78CC3FC5" w14:textId="57A96633" w:rsidR="00CD3565" w:rsidRDefault="00CD3565" w:rsidP="00F84289">
      <w:pPr>
        <w:pStyle w:val="Odstavecseseznamem"/>
        <w:numPr>
          <w:ilvl w:val="0"/>
          <w:numId w:val="1"/>
        </w:numPr>
      </w:pPr>
      <w:r w:rsidRPr="00CD3565">
        <w:t>Každý jednotlivý turnaj je zařazen do celoroční série Xbowling Prague Masters</w:t>
      </w:r>
    </w:p>
    <w:p w14:paraId="7BD1B555" w14:textId="01A66A0E" w:rsidR="00CD3565" w:rsidRDefault="00CD3565" w:rsidP="00F84289">
      <w:pPr>
        <w:pStyle w:val="Odstavecseseznamem"/>
        <w:numPr>
          <w:ilvl w:val="0"/>
          <w:numId w:val="1"/>
        </w:numPr>
      </w:pPr>
      <w:r w:rsidRPr="00CD3565">
        <w:t>Série Xbowling Prague Masters je složena z Žižkovské, Prosecké a Strašnické Devítky</w:t>
      </w:r>
    </w:p>
    <w:p w14:paraId="5EB307A0" w14:textId="169B12F7" w:rsidR="00CD3565" w:rsidRDefault="00CD3565" w:rsidP="00F84289">
      <w:pPr>
        <w:pStyle w:val="Odstavecseseznamem"/>
        <w:numPr>
          <w:ilvl w:val="0"/>
          <w:numId w:val="1"/>
        </w:numPr>
      </w:pPr>
      <w:r w:rsidRPr="00CD3565">
        <w:t>Do celkového pořadí se každému hráči počítá 6 nejlepších výsledků z daného centra</w:t>
      </w:r>
    </w:p>
    <w:p w14:paraId="0611AEAC" w14:textId="38FC857F" w:rsidR="00CD3565" w:rsidRDefault="00CD3565" w:rsidP="00F84289">
      <w:pPr>
        <w:pStyle w:val="Odstavecseseznamem"/>
        <w:numPr>
          <w:ilvl w:val="0"/>
          <w:numId w:val="1"/>
        </w:numPr>
      </w:pPr>
      <w:r w:rsidRPr="00CD3565">
        <w:t>Dle konečného pořadí turnaje do finále Xbowling Prague Masters postupuje nejlepších 36 hráčů</w:t>
      </w:r>
    </w:p>
    <w:p w14:paraId="199C873E" w14:textId="73DA039D" w:rsidR="00CD3565" w:rsidRDefault="00CD3565" w:rsidP="00F84289">
      <w:pPr>
        <w:pStyle w:val="Odstavecseseznamem"/>
        <w:numPr>
          <w:ilvl w:val="0"/>
          <w:numId w:val="1"/>
        </w:numPr>
      </w:pPr>
      <w:r w:rsidRPr="00CD3565">
        <w:t>Pokud hráč postupuje do finále z obou turnajů tak se počítá lepší umístění (případně vyšší počet získaných bodů v sérii)</w:t>
      </w:r>
    </w:p>
    <w:p w14:paraId="07A93FDD" w14:textId="1508AC87" w:rsidR="00CD3565" w:rsidRDefault="00CD3565" w:rsidP="00F84289">
      <w:pPr>
        <w:pStyle w:val="Odstavecseseznamem"/>
        <w:numPr>
          <w:ilvl w:val="0"/>
          <w:numId w:val="1"/>
        </w:numPr>
      </w:pPr>
      <w:r w:rsidRPr="00CD3565">
        <w:t>Celkem se tak do finále probojuje 9 hráčů ze Strašnické Devítky, 9 hráčů z Žižkovské Devítky, 9 hráčů z Devítky Prosek a posledních 9 hráčů postupuje ze společného pořadí všech sérií</w:t>
      </w:r>
    </w:p>
    <w:p w14:paraId="18757F25" w14:textId="43FDEA86" w:rsidR="00CD3565" w:rsidRPr="009B2F51" w:rsidRDefault="00CD3565" w:rsidP="00F84289">
      <w:pPr>
        <w:pStyle w:val="Odstavecseseznamem"/>
        <w:numPr>
          <w:ilvl w:val="0"/>
          <w:numId w:val="1"/>
        </w:numPr>
      </w:pPr>
      <w:r w:rsidRPr="00CD3565">
        <w:t>Finálový turnaj Xbowling Prague Masters se odehraje začátkem roku 202</w:t>
      </w:r>
      <w:r>
        <w:t>7</w:t>
      </w:r>
    </w:p>
    <w:p w14:paraId="641C8085" w14:textId="77777777" w:rsidR="009B2F51" w:rsidRPr="002F22C5" w:rsidRDefault="009B2F51" w:rsidP="009B2F51">
      <w:pPr>
        <w:pStyle w:val="Odstavecseseznamem"/>
      </w:pPr>
    </w:p>
    <w:p w14:paraId="52691154" w14:textId="1BE82F01" w:rsidR="009D3269" w:rsidRPr="002F22C5" w:rsidRDefault="009D3269" w:rsidP="00F84289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 xml:space="preserve">Časový harmonogram turnaje </w:t>
      </w:r>
    </w:p>
    <w:p w14:paraId="73D542E0" w14:textId="3D4D3EA6" w:rsidR="00CD3565" w:rsidRDefault="00CD3565" w:rsidP="00CD3565">
      <w:pPr>
        <w:pStyle w:val="Odstavecseseznamem"/>
        <w:numPr>
          <w:ilvl w:val="0"/>
          <w:numId w:val="11"/>
        </w:numPr>
      </w:pPr>
      <w:r>
        <w:t>Kvalifikační runda:</w:t>
      </w:r>
      <w:r>
        <w:tab/>
      </w:r>
      <w:r>
        <w:tab/>
        <w:t>15:30</w:t>
      </w:r>
    </w:p>
    <w:p w14:paraId="35B6E299" w14:textId="669D31DB" w:rsidR="00586755" w:rsidRDefault="00586755" w:rsidP="009D3269">
      <w:pPr>
        <w:pStyle w:val="Odstavecseseznamem"/>
        <w:numPr>
          <w:ilvl w:val="0"/>
          <w:numId w:val="11"/>
        </w:numPr>
      </w:pPr>
      <w:r>
        <w:t>Kvalifikační runda:</w:t>
      </w:r>
      <w:r>
        <w:tab/>
      </w:r>
      <w:r>
        <w:tab/>
        <w:t>1</w:t>
      </w:r>
      <w:r w:rsidR="00CD3565">
        <w:t>6</w:t>
      </w:r>
      <w:r>
        <w:t>:</w:t>
      </w:r>
      <w:r w:rsidR="00CD3565">
        <w:t>45</w:t>
      </w:r>
    </w:p>
    <w:p w14:paraId="2139414F" w14:textId="080E6CB6" w:rsidR="00586755" w:rsidRDefault="00586755" w:rsidP="009D3269">
      <w:pPr>
        <w:pStyle w:val="Odstavecseseznamem"/>
        <w:numPr>
          <w:ilvl w:val="0"/>
          <w:numId w:val="11"/>
        </w:numPr>
      </w:pPr>
      <w:r>
        <w:t>Kvalifikační runda:</w:t>
      </w:r>
      <w:r>
        <w:tab/>
      </w:r>
      <w:r>
        <w:tab/>
        <w:t>1</w:t>
      </w:r>
      <w:r w:rsidR="00CD3565">
        <w:t>8</w:t>
      </w:r>
      <w:r>
        <w:t>:</w:t>
      </w:r>
      <w:r w:rsidR="00CD3565">
        <w:t>00</w:t>
      </w:r>
    </w:p>
    <w:p w14:paraId="31F49BD9" w14:textId="16CFF68F" w:rsidR="009D3269" w:rsidRPr="009D3269" w:rsidRDefault="009D3269" w:rsidP="009D3269">
      <w:pPr>
        <w:pStyle w:val="Odstavecseseznamem"/>
        <w:numPr>
          <w:ilvl w:val="0"/>
          <w:numId w:val="11"/>
        </w:numPr>
      </w:pPr>
      <w:r w:rsidRPr="009D3269">
        <w:t xml:space="preserve">Kvalifikační </w:t>
      </w:r>
      <w:r w:rsidR="00D41EA4" w:rsidRPr="009D3269">
        <w:t>runda:</w:t>
      </w:r>
      <w:r w:rsidRPr="009D3269">
        <w:t xml:space="preserve"> </w:t>
      </w:r>
      <w:r>
        <w:tab/>
      </w:r>
      <w:r>
        <w:tab/>
      </w:r>
      <w:r w:rsidRPr="009D3269">
        <w:t>1</w:t>
      </w:r>
      <w:r w:rsidR="00CD3565">
        <w:t>9</w:t>
      </w:r>
      <w:r w:rsidRPr="009D3269">
        <w:t>:</w:t>
      </w:r>
      <w:r w:rsidR="00CD3565">
        <w:t>15</w:t>
      </w:r>
    </w:p>
    <w:p w14:paraId="385EBA46" w14:textId="264CD71B" w:rsidR="00586755" w:rsidRPr="009D3269" w:rsidRDefault="00586755" w:rsidP="00586755">
      <w:pPr>
        <w:pStyle w:val="Odstavecseseznamem"/>
      </w:pPr>
      <w:r>
        <w:t>Mazací pauza</w:t>
      </w:r>
    </w:p>
    <w:p w14:paraId="69FAD340" w14:textId="095FB585" w:rsidR="009D3269" w:rsidRPr="009D3269" w:rsidRDefault="00D41EA4" w:rsidP="009D3269">
      <w:pPr>
        <w:pStyle w:val="Odstavecseseznamem"/>
        <w:numPr>
          <w:ilvl w:val="0"/>
          <w:numId w:val="12"/>
        </w:numPr>
      </w:pPr>
      <w:r w:rsidRPr="009D3269">
        <w:t>Semifinál</w:t>
      </w:r>
      <w:r>
        <w:t>e:</w:t>
      </w:r>
      <w:r w:rsidR="007D161D">
        <w:tab/>
      </w:r>
      <w:r w:rsidR="009D3269" w:rsidRPr="009D3269">
        <w:t xml:space="preserve"> </w:t>
      </w:r>
      <w:r w:rsidR="009D3269">
        <w:tab/>
      </w:r>
      <w:r w:rsidR="009D3269">
        <w:tab/>
      </w:r>
      <w:r w:rsidR="007D161D">
        <w:t>20</w:t>
      </w:r>
      <w:r w:rsidR="009D3269" w:rsidRPr="009D3269">
        <w:t>:</w:t>
      </w:r>
      <w:r w:rsidR="00586755">
        <w:t>45</w:t>
      </w:r>
    </w:p>
    <w:p w14:paraId="404B8455" w14:textId="4C37DEB0" w:rsidR="009D3269" w:rsidRPr="009D3269" w:rsidRDefault="00D41EA4" w:rsidP="009D3269">
      <w:pPr>
        <w:pStyle w:val="Odstavecseseznamem"/>
        <w:numPr>
          <w:ilvl w:val="0"/>
          <w:numId w:val="12"/>
        </w:numPr>
      </w:pPr>
      <w:r w:rsidRPr="009D3269">
        <w:t>Semifinál</w:t>
      </w:r>
      <w:r>
        <w:t>e:</w:t>
      </w:r>
      <w:r w:rsidR="007D161D">
        <w:tab/>
      </w:r>
      <w:r w:rsidR="009D3269" w:rsidRPr="009D3269">
        <w:t xml:space="preserve"> </w:t>
      </w:r>
      <w:r w:rsidR="009D3269">
        <w:tab/>
      </w:r>
      <w:r w:rsidR="009D3269">
        <w:tab/>
      </w:r>
      <w:r w:rsidR="007D161D">
        <w:t>2</w:t>
      </w:r>
      <w:r w:rsidR="0017347A">
        <w:t>1</w:t>
      </w:r>
      <w:r w:rsidR="009D3269" w:rsidRPr="009D3269">
        <w:t>:</w:t>
      </w:r>
      <w:r w:rsidR="00586755">
        <w:t>15</w:t>
      </w:r>
    </w:p>
    <w:p w14:paraId="6C434B8D" w14:textId="06108B09" w:rsidR="009D3269" w:rsidRDefault="00D41EA4" w:rsidP="009D3269">
      <w:pPr>
        <w:pStyle w:val="Odstavecseseznamem"/>
      </w:pPr>
      <w:r w:rsidRPr="009D3269">
        <w:t>Finále:</w:t>
      </w:r>
      <w:r w:rsidR="009D3269" w:rsidRPr="009D3269">
        <w:t xml:space="preserve"> </w:t>
      </w:r>
      <w:r w:rsidR="009D3269">
        <w:tab/>
      </w:r>
      <w:r w:rsidR="009D3269">
        <w:tab/>
      </w:r>
      <w:r w:rsidR="009D3269">
        <w:tab/>
      </w:r>
      <w:r w:rsidR="009D3269">
        <w:tab/>
      </w:r>
      <w:r w:rsidR="009D3269" w:rsidRPr="009D3269">
        <w:t>21:</w:t>
      </w:r>
      <w:r w:rsidR="00586755">
        <w:t>45</w:t>
      </w:r>
    </w:p>
    <w:p w14:paraId="24FBCEDB" w14:textId="77777777" w:rsidR="009B2F51" w:rsidRPr="009D3269" w:rsidRDefault="009B2F51" w:rsidP="009D3269">
      <w:pPr>
        <w:pStyle w:val="Odstavecseseznamem"/>
      </w:pPr>
    </w:p>
    <w:p w14:paraId="10FC12D3" w14:textId="58CD2DF6" w:rsidR="00F84289" w:rsidRPr="002F22C5" w:rsidRDefault="00F84289" w:rsidP="00F84289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lastRenderedPageBreak/>
        <w:t>Kvalifikace</w:t>
      </w:r>
    </w:p>
    <w:p w14:paraId="3409B722" w14:textId="58E58932" w:rsidR="000002D6" w:rsidRDefault="00F84289" w:rsidP="00F84289">
      <w:pPr>
        <w:pStyle w:val="Odstavecseseznamem"/>
        <w:numPr>
          <w:ilvl w:val="0"/>
          <w:numId w:val="2"/>
        </w:numPr>
      </w:pPr>
      <w:r>
        <w:t xml:space="preserve">Odehrány budou </w:t>
      </w:r>
      <w:r w:rsidR="004E6F5E">
        <w:t>4</w:t>
      </w:r>
      <w:r>
        <w:t xml:space="preserve"> hry klasickým způsobem na jedné dráze a to tak, že ženám </w:t>
      </w:r>
      <w:r w:rsidR="004A4575">
        <w:t xml:space="preserve">i mužům </w:t>
      </w:r>
      <w:r>
        <w:t xml:space="preserve">se bude </w:t>
      </w:r>
      <w:r w:rsidR="004A4575">
        <w:t xml:space="preserve">automaticky </w:t>
      </w:r>
      <w:r>
        <w:t xml:space="preserve">počítat již 9 shozených kuželek jako strike, </w:t>
      </w:r>
      <w:r w:rsidR="004A4575">
        <w:t>nemusí se dohazovat</w:t>
      </w:r>
    </w:p>
    <w:p w14:paraId="7DDAF7A1" w14:textId="295258B8" w:rsidR="00F84289" w:rsidRDefault="000002D6" w:rsidP="00F84289">
      <w:pPr>
        <w:pStyle w:val="Odstavecseseznamem"/>
        <w:numPr>
          <w:ilvl w:val="0"/>
          <w:numId w:val="2"/>
        </w:numPr>
      </w:pPr>
      <w:r>
        <w:t>P</w:t>
      </w:r>
      <w:r w:rsidR="00F84289">
        <w:t>ořadí se určí podle součtu všech odehraných her</w:t>
      </w:r>
    </w:p>
    <w:p w14:paraId="7B62C276" w14:textId="6103EA28" w:rsidR="009C7F06" w:rsidRDefault="009C7F06" w:rsidP="00F84289">
      <w:pPr>
        <w:pStyle w:val="Odstavecseseznamem"/>
        <w:numPr>
          <w:ilvl w:val="0"/>
          <w:numId w:val="2"/>
        </w:numPr>
      </w:pPr>
      <w:r>
        <w:t xml:space="preserve">Hraje se ve dvou hráčích na </w:t>
      </w:r>
      <w:r w:rsidR="005650F7">
        <w:t xml:space="preserve">dráze, </w:t>
      </w:r>
      <w:r w:rsidR="00286EEF">
        <w:t>nedojde-li k jakékoli úpravě během</w:t>
      </w:r>
      <w:r w:rsidR="005650F7">
        <w:t xml:space="preserve"> konání turnaje</w:t>
      </w:r>
      <w:r w:rsidR="00286EEF">
        <w:t xml:space="preserve"> podle počtu startujících</w:t>
      </w:r>
    </w:p>
    <w:p w14:paraId="2BDE5AE3" w14:textId="711FA024" w:rsidR="00F84289" w:rsidRDefault="00F84289" w:rsidP="00F84289">
      <w:pPr>
        <w:pStyle w:val="Odstavecseseznamem"/>
        <w:numPr>
          <w:ilvl w:val="0"/>
          <w:numId w:val="2"/>
        </w:numPr>
      </w:pPr>
      <w:r>
        <w:t xml:space="preserve">Do </w:t>
      </w:r>
      <w:r w:rsidR="00E9341F">
        <w:t xml:space="preserve">finále postupují přímo první </w:t>
      </w:r>
      <w:r w:rsidR="00586755">
        <w:t>4</w:t>
      </w:r>
      <w:r w:rsidR="00E9341F">
        <w:t xml:space="preserve"> hráči po kvalifikaci</w:t>
      </w:r>
      <w:r w:rsidR="00A6648E">
        <w:t xml:space="preserve"> (v případě, že se někdo z postupujících svého práva zřekne, nárok má další hráč v pořadí)</w:t>
      </w:r>
    </w:p>
    <w:p w14:paraId="67D6F97C" w14:textId="528DBD61" w:rsidR="009B2F51" w:rsidRDefault="00F84289" w:rsidP="009B2F51">
      <w:pPr>
        <w:pStyle w:val="Odstavecseseznamem"/>
        <w:numPr>
          <w:ilvl w:val="0"/>
          <w:numId w:val="2"/>
        </w:numPr>
      </w:pPr>
      <w:r>
        <w:t>Výběr drah a pořadí na dráze probíhá před zahájením turnaje při úvodní prezentaci, kdy právo výběru má dříve příchozí účastník</w:t>
      </w:r>
    </w:p>
    <w:p w14:paraId="642E50CB" w14:textId="35F2C890" w:rsidR="00286EEF" w:rsidRDefault="00286EEF" w:rsidP="009B2F51">
      <w:pPr>
        <w:pStyle w:val="Odstavecseseznamem"/>
        <w:numPr>
          <w:ilvl w:val="0"/>
          <w:numId w:val="2"/>
        </w:numPr>
      </w:pPr>
      <w:r>
        <w:t>V případě nižší účasti je počet přímo postupujících snížen či naopak zvýšen v návaznosti na počet účastníků</w:t>
      </w:r>
    </w:p>
    <w:p w14:paraId="64F8DEC9" w14:textId="394934A4" w:rsidR="00286EEF" w:rsidRDefault="00286EEF" w:rsidP="009B2F51">
      <w:pPr>
        <w:pStyle w:val="Odstavecseseznamem"/>
        <w:numPr>
          <w:ilvl w:val="0"/>
          <w:numId w:val="2"/>
        </w:numPr>
      </w:pPr>
      <w:r>
        <w:t>Totéž platí i pro semifinále a případně i finále</w:t>
      </w:r>
    </w:p>
    <w:p w14:paraId="015E40B6" w14:textId="77777777" w:rsidR="009B2F51" w:rsidRDefault="009B2F51" w:rsidP="009B2F51"/>
    <w:p w14:paraId="08C84871" w14:textId="14D39073" w:rsidR="00F84289" w:rsidRPr="002F22C5" w:rsidRDefault="00F84289" w:rsidP="00F84289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Semifinále</w:t>
      </w:r>
    </w:p>
    <w:p w14:paraId="06BEDA21" w14:textId="6DF9355A" w:rsidR="00A6648E" w:rsidRPr="00A6648E" w:rsidRDefault="00A6648E" w:rsidP="00A6648E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t xml:space="preserve">Do semifinále postupují hráči umístění od </w:t>
      </w:r>
      <w:r w:rsidR="00586755">
        <w:t>5</w:t>
      </w:r>
      <w:r>
        <w:t>. do 2</w:t>
      </w:r>
      <w:r w:rsidR="00586755">
        <w:t>8</w:t>
      </w:r>
      <w:r>
        <w:t>. místa po kvalifikaci</w:t>
      </w:r>
    </w:p>
    <w:p w14:paraId="4D4A59C8" w14:textId="614B0D2E" w:rsidR="0090719D" w:rsidRPr="0090719D" w:rsidRDefault="00A6648E" w:rsidP="00A6648E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t xml:space="preserve">Hraje se na součet </w:t>
      </w:r>
      <w:r w:rsidR="008A4F48">
        <w:t>dvou</w:t>
      </w:r>
      <w:r>
        <w:t xml:space="preserve"> her</w:t>
      </w:r>
      <w:r w:rsidR="0090719D">
        <w:t xml:space="preserve"> od nuly</w:t>
      </w:r>
      <w:r>
        <w:t xml:space="preserve">, </w:t>
      </w:r>
      <w:r w:rsidR="008A4F48">
        <w:t>při shodě rozhoduje vyšší jednotlivý nához, případně umístění po kvalifikaci</w:t>
      </w:r>
    </w:p>
    <w:p w14:paraId="6C091603" w14:textId="38CAC344" w:rsidR="00A6648E" w:rsidRPr="0090719D" w:rsidRDefault="008A4F48" w:rsidP="0090719D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t>J</w:t>
      </w:r>
      <w:r w:rsidR="00A6648E">
        <w:t xml:space="preserve">ako první hrají výše umístění postupující, tedy od </w:t>
      </w:r>
      <w:r w:rsidR="00586755">
        <w:t>5</w:t>
      </w:r>
      <w:r w:rsidR="00A6648E">
        <w:t>. po 1</w:t>
      </w:r>
      <w:r w:rsidR="00586755">
        <w:t>6</w:t>
      </w:r>
      <w:r w:rsidR="00A6648E">
        <w:t>. místo, poté od 1</w:t>
      </w:r>
      <w:r w:rsidR="00586755">
        <w:t>7</w:t>
      </w:r>
      <w:r w:rsidR="00A6648E">
        <w:t>. po 2</w:t>
      </w:r>
      <w:r w:rsidR="00586755">
        <w:t>8</w:t>
      </w:r>
      <w:r w:rsidR="00A6648E">
        <w:t>. místo</w:t>
      </w:r>
    </w:p>
    <w:p w14:paraId="657DFD47" w14:textId="2365CBD6" w:rsidR="001B5FE1" w:rsidRPr="009B2F51" w:rsidRDefault="001B5FE1" w:rsidP="00A6648E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t xml:space="preserve">Do finále postupuje </w:t>
      </w:r>
      <w:r w:rsidR="008A4F48">
        <w:t>1</w:t>
      </w:r>
      <w:r w:rsidR="00586755">
        <w:t>4</w:t>
      </w:r>
      <w:r>
        <w:t xml:space="preserve"> nejlepších podle pořadí</w:t>
      </w:r>
    </w:p>
    <w:p w14:paraId="0106CBAA" w14:textId="77777777" w:rsidR="009B2F51" w:rsidRPr="00A6648E" w:rsidRDefault="009B2F51" w:rsidP="009B2F51">
      <w:pPr>
        <w:pStyle w:val="Odstavecseseznamem"/>
        <w:rPr>
          <w:b/>
          <w:bCs/>
          <w:sz w:val="28"/>
          <w:szCs w:val="28"/>
        </w:rPr>
      </w:pPr>
    </w:p>
    <w:p w14:paraId="4C8F7A4A" w14:textId="62C2E2ED" w:rsidR="009C7F06" w:rsidRPr="002F22C5" w:rsidRDefault="00E422B2" w:rsidP="00A6648E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 xml:space="preserve">Finále </w:t>
      </w:r>
    </w:p>
    <w:p w14:paraId="3771F225" w14:textId="796253F4" w:rsidR="00E422B2" w:rsidRDefault="00417044" w:rsidP="00E422B2">
      <w:pPr>
        <w:pStyle w:val="Odstavecseseznamem"/>
        <w:numPr>
          <w:ilvl w:val="0"/>
          <w:numId w:val="4"/>
        </w:numPr>
      </w:pPr>
      <w:r>
        <w:t xml:space="preserve">Do finále postupuje celkem </w:t>
      </w:r>
      <w:r w:rsidR="00E90DE8">
        <w:t>1</w:t>
      </w:r>
      <w:r w:rsidR="008A4F48">
        <w:t>8</w:t>
      </w:r>
      <w:r>
        <w:t xml:space="preserve"> hráčů</w:t>
      </w:r>
      <w:r w:rsidR="00E90DE8">
        <w:t xml:space="preserve"> </w:t>
      </w:r>
      <w:r w:rsidR="00A6648E">
        <w:t>–</w:t>
      </w:r>
      <w:r w:rsidR="00E90DE8">
        <w:t xml:space="preserve"> </w:t>
      </w:r>
      <w:r w:rsidR="00586755">
        <w:t>4</w:t>
      </w:r>
      <w:r w:rsidR="00A6648E">
        <w:t xml:space="preserve"> přímo postupující</w:t>
      </w:r>
      <w:r w:rsidR="001B5FE1">
        <w:t xml:space="preserve"> z</w:t>
      </w:r>
      <w:r w:rsidR="0027579B">
        <w:t> </w:t>
      </w:r>
      <w:r w:rsidR="001B5FE1">
        <w:t>kvalifikace</w:t>
      </w:r>
      <w:r w:rsidR="0027579B">
        <w:t xml:space="preserve"> a </w:t>
      </w:r>
      <w:r w:rsidR="008A4F48">
        <w:t>1</w:t>
      </w:r>
      <w:r w:rsidR="00586755">
        <w:t>4</w:t>
      </w:r>
      <w:r w:rsidR="00A6648E">
        <w:t xml:space="preserve"> ze semif</w:t>
      </w:r>
      <w:r w:rsidR="001B5FE1">
        <w:t>i</w:t>
      </w:r>
      <w:r w:rsidR="00A6648E">
        <w:t>nále</w:t>
      </w:r>
    </w:p>
    <w:p w14:paraId="15698B69" w14:textId="77777777" w:rsidR="00286EEF" w:rsidRDefault="00417044" w:rsidP="00286EEF">
      <w:pPr>
        <w:pStyle w:val="Odstavecseseznamem"/>
        <w:numPr>
          <w:ilvl w:val="0"/>
          <w:numId w:val="4"/>
        </w:numPr>
      </w:pPr>
      <w:r>
        <w:t>Hraj</w:t>
      </w:r>
      <w:r w:rsidR="00286EEF">
        <w:t>e</w:t>
      </w:r>
      <w:r>
        <w:t xml:space="preserve"> se od nuly na součet </w:t>
      </w:r>
      <w:r w:rsidR="00286EEF">
        <w:t>dvou</w:t>
      </w:r>
      <w:r w:rsidR="004177AB">
        <w:t xml:space="preserve"> </w:t>
      </w:r>
      <w:r>
        <w:t>he</w:t>
      </w:r>
      <w:r w:rsidR="00286EEF">
        <w:t>r a to</w:t>
      </w:r>
      <w:r>
        <w:t xml:space="preserve"> ve </w:t>
      </w:r>
      <w:r w:rsidR="008A4F48">
        <w:t>3</w:t>
      </w:r>
      <w:r>
        <w:t xml:space="preserve"> hráčích na </w:t>
      </w:r>
      <w:r w:rsidR="00E90DE8">
        <w:t>dráze</w:t>
      </w:r>
    </w:p>
    <w:p w14:paraId="4DEB3765" w14:textId="4E259EAB" w:rsidR="00E90DE8" w:rsidRDefault="00286EEF" w:rsidP="00286EEF">
      <w:pPr>
        <w:pStyle w:val="Odstavecseseznamem"/>
        <w:numPr>
          <w:ilvl w:val="0"/>
          <w:numId w:val="4"/>
        </w:numPr>
      </w:pPr>
      <w:r>
        <w:t>Dráhu s</w:t>
      </w:r>
      <w:r w:rsidR="00E90DE8">
        <w:t>i hráč</w:t>
      </w:r>
      <w:r>
        <w:t>i</w:t>
      </w:r>
      <w:r w:rsidR="00E90DE8">
        <w:t xml:space="preserve"> </w:t>
      </w:r>
      <w:r>
        <w:t>po</w:t>
      </w:r>
      <w:r w:rsidR="00E90DE8">
        <w:t xml:space="preserve">dle pořadí </w:t>
      </w:r>
      <w:r>
        <w:t xml:space="preserve">po semifinále sestupně </w:t>
      </w:r>
      <w:r w:rsidR="00E90DE8">
        <w:t>vyb</w:t>
      </w:r>
      <w:r>
        <w:t>í</w:t>
      </w:r>
      <w:r w:rsidR="00E90DE8">
        <w:t>r</w:t>
      </w:r>
      <w:r>
        <w:t>ají</w:t>
      </w:r>
    </w:p>
    <w:p w14:paraId="4EA5FB1A" w14:textId="77777777" w:rsidR="00087EC1" w:rsidRDefault="00417044" w:rsidP="00EE08B5">
      <w:pPr>
        <w:pStyle w:val="Odstavecseseznamem"/>
        <w:numPr>
          <w:ilvl w:val="0"/>
          <w:numId w:val="4"/>
        </w:numPr>
      </w:pPr>
      <w:r>
        <w:t>O vítězi rozhodne nejvyšší dosažený součet</w:t>
      </w:r>
      <w:r w:rsidR="00E90DE8">
        <w:t xml:space="preserve"> </w:t>
      </w:r>
      <w:r w:rsidR="001B5FE1">
        <w:t>dvou</w:t>
      </w:r>
      <w:r w:rsidR="00E90DE8">
        <w:t xml:space="preserve"> her</w:t>
      </w:r>
      <w:r>
        <w:t xml:space="preserve">, při rovnosti skóre vyšší pořadí určuje </w:t>
      </w:r>
    </w:p>
    <w:p w14:paraId="3886870E" w14:textId="10775FE1" w:rsidR="00417044" w:rsidRDefault="00E90DE8" w:rsidP="00087EC1">
      <w:pPr>
        <w:pStyle w:val="Odstavecseseznamem"/>
      </w:pPr>
      <w:r>
        <w:t xml:space="preserve">vyšší dosažený nához ve finále, případně druhý nejlepší </w:t>
      </w:r>
      <w:r w:rsidR="00D41EA4">
        <w:t>anebo</w:t>
      </w:r>
      <w:r>
        <w:t xml:space="preserve"> </w:t>
      </w:r>
      <w:r w:rsidR="00417044">
        <w:t>lepší umístění po kvalifikaci</w:t>
      </w:r>
    </w:p>
    <w:p w14:paraId="2B194362" w14:textId="77777777" w:rsidR="009B2F51" w:rsidRDefault="009B2F51" w:rsidP="00087EC1">
      <w:pPr>
        <w:pStyle w:val="Odstavecseseznamem"/>
      </w:pPr>
    </w:p>
    <w:p w14:paraId="35C9140B" w14:textId="7EC34C53" w:rsidR="00417044" w:rsidRPr="002F22C5" w:rsidRDefault="00417044" w:rsidP="00417044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Ceny za umístění</w:t>
      </w:r>
    </w:p>
    <w:p w14:paraId="776E7CC0" w14:textId="1CCDAD01" w:rsidR="006D7808" w:rsidRDefault="006D7808" w:rsidP="00417044">
      <w:pPr>
        <w:pStyle w:val="Odstavecseseznamem"/>
        <w:numPr>
          <w:ilvl w:val="0"/>
          <w:numId w:val="6"/>
        </w:numPr>
      </w:pPr>
      <w:r>
        <w:t xml:space="preserve">Ocenění pro hráče na </w:t>
      </w:r>
      <w:r w:rsidR="004E6F5E">
        <w:t>1</w:t>
      </w:r>
      <w:r>
        <w:t xml:space="preserve">. až 8. místě – </w:t>
      </w:r>
      <w:r w:rsidR="004E6F5E">
        <w:t xml:space="preserve">poháry + </w:t>
      </w:r>
      <w:r>
        <w:t>věcné ceny</w:t>
      </w:r>
    </w:p>
    <w:p w14:paraId="55C920DF" w14:textId="4878ABFF" w:rsidR="00417044" w:rsidRDefault="00417044" w:rsidP="00417044">
      <w:pPr>
        <w:pStyle w:val="Odstavecseseznamem"/>
        <w:numPr>
          <w:ilvl w:val="0"/>
          <w:numId w:val="6"/>
        </w:numPr>
      </w:pPr>
      <w:r>
        <w:t>Ocenění nejvyššího náhozu – pohár + věcná cena</w:t>
      </w:r>
    </w:p>
    <w:p w14:paraId="3C751923" w14:textId="7A17A962" w:rsidR="004E6F5E" w:rsidRDefault="00417044" w:rsidP="004E6F5E">
      <w:pPr>
        <w:pStyle w:val="Odstavecseseznamem"/>
        <w:numPr>
          <w:ilvl w:val="0"/>
          <w:numId w:val="6"/>
        </w:numPr>
      </w:pPr>
      <w:r>
        <w:t xml:space="preserve">Ocenění </w:t>
      </w:r>
      <w:r w:rsidR="004E6F5E">
        <w:t>5x po sobě jdoucí strike – sladká odměna</w:t>
      </w:r>
    </w:p>
    <w:p w14:paraId="7A620208" w14:textId="77777777" w:rsidR="004E6F5E" w:rsidRDefault="004E6F5E" w:rsidP="004E6F5E"/>
    <w:p w14:paraId="7979066D" w14:textId="77777777" w:rsidR="00CA2C4F" w:rsidRPr="002F22C5" w:rsidRDefault="00CA2C4F" w:rsidP="00CA2C4F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Celkové celoroční pořadí</w:t>
      </w:r>
    </w:p>
    <w:p w14:paraId="32F87FFB" w14:textId="77777777" w:rsidR="00CA2C4F" w:rsidRPr="003C3C9C" w:rsidRDefault="00CA2C4F" w:rsidP="00CA2C4F">
      <w:pPr>
        <w:pStyle w:val="Odstavecseseznamem"/>
        <w:numPr>
          <w:ilvl w:val="0"/>
          <w:numId w:val="13"/>
        </w:numPr>
      </w:pPr>
      <w:r w:rsidRPr="003C3C9C">
        <w:t>Po skončení série se bude vyhlašovat samostatné celoroční pořadí turnaje, kam se započítává 7 nejlepších dosažených výsledků</w:t>
      </w:r>
    </w:p>
    <w:p w14:paraId="025287BF" w14:textId="77777777" w:rsidR="00CA2C4F" w:rsidRPr="003C3C9C" w:rsidRDefault="00CA2C4F" w:rsidP="00CA2C4F">
      <w:pPr>
        <w:pStyle w:val="Odstavecseseznamem"/>
        <w:numPr>
          <w:ilvl w:val="0"/>
          <w:numId w:val="13"/>
        </w:numPr>
      </w:pPr>
      <w:r w:rsidRPr="003C3C9C">
        <w:t>Při vícero startech se ty nižší škrtají – nezapočítávají</w:t>
      </w:r>
    </w:p>
    <w:p w14:paraId="332E4968" w14:textId="2F8D8F60" w:rsidR="00CA2C4F" w:rsidRDefault="00CA2C4F" w:rsidP="00CA2C4F">
      <w:pPr>
        <w:pStyle w:val="Odstavecseseznamem"/>
        <w:numPr>
          <w:ilvl w:val="0"/>
          <w:numId w:val="13"/>
        </w:numPr>
      </w:pPr>
      <w:r w:rsidRPr="003C3C9C">
        <w:t>Oceňovat se bude 10 nejlepších hráčů celkového ročního pořadí bez rozdílu pohlaví</w:t>
      </w:r>
    </w:p>
    <w:p w14:paraId="64C22140" w14:textId="4644A01D" w:rsidR="00052815" w:rsidRPr="003C3C9C" w:rsidRDefault="00052815" w:rsidP="00CA2C4F">
      <w:pPr>
        <w:pStyle w:val="Odstavecseseznamem"/>
        <w:numPr>
          <w:ilvl w:val="0"/>
          <w:numId w:val="13"/>
        </w:numPr>
      </w:pPr>
      <w:r>
        <w:t xml:space="preserve">Vyhlášení proběhne na </w:t>
      </w:r>
      <w:r w:rsidR="00565DDF">
        <w:t xml:space="preserve">úvodním </w:t>
      </w:r>
      <w:r>
        <w:t>turnaji</w:t>
      </w:r>
      <w:r w:rsidR="00565DDF">
        <w:t xml:space="preserve"> dalšího ročníku, tedy lednového 2025</w:t>
      </w:r>
    </w:p>
    <w:p w14:paraId="11C2FC45" w14:textId="239E6544" w:rsidR="00CA2C4F" w:rsidRPr="003C3C9C" w:rsidRDefault="00CA2C4F" w:rsidP="00CA2C4F">
      <w:pPr>
        <w:pStyle w:val="Odstavecseseznamem"/>
        <w:numPr>
          <w:ilvl w:val="0"/>
          <w:numId w:val="13"/>
        </w:numPr>
      </w:pPr>
      <w:r w:rsidRPr="003C3C9C">
        <w:t xml:space="preserve">Ocenění hráče na 1. </w:t>
      </w:r>
      <w:r w:rsidR="00286EEF">
        <w:t xml:space="preserve">až 3. </w:t>
      </w:r>
      <w:r w:rsidRPr="003C3C9C">
        <w:t>místě – pohár, věcné ceny</w:t>
      </w:r>
    </w:p>
    <w:p w14:paraId="1FFE2BD3" w14:textId="77777777" w:rsidR="00CA2C4F" w:rsidRPr="003C3C9C" w:rsidRDefault="00CA2C4F" w:rsidP="00CA2C4F">
      <w:pPr>
        <w:pStyle w:val="Odstavecseseznamem"/>
        <w:numPr>
          <w:ilvl w:val="0"/>
          <w:numId w:val="13"/>
        </w:numPr>
      </w:pPr>
      <w:r w:rsidRPr="003C3C9C">
        <w:t>Ocenění hráče na 4. až 6. místě – pohár, věcné ceny</w:t>
      </w:r>
    </w:p>
    <w:p w14:paraId="48C1D246" w14:textId="0CEFCA4E" w:rsidR="00EE272F" w:rsidRDefault="00CA2C4F" w:rsidP="00EE272F">
      <w:pPr>
        <w:pStyle w:val="Odstavecseseznamem"/>
        <w:numPr>
          <w:ilvl w:val="0"/>
          <w:numId w:val="13"/>
        </w:numPr>
      </w:pPr>
      <w:r w:rsidRPr="003C3C9C">
        <w:t>Ocenění hráče na 7. až 10. místě – věcné ceny</w:t>
      </w:r>
    </w:p>
    <w:p w14:paraId="3414A1F7" w14:textId="77777777" w:rsidR="004E6F5E" w:rsidRDefault="004E6F5E" w:rsidP="004E6F5E">
      <w:pPr>
        <w:pStyle w:val="Odstavecseseznamem"/>
      </w:pPr>
    </w:p>
    <w:p w14:paraId="5A813CE3" w14:textId="4B6D234E" w:rsidR="002B7EEA" w:rsidRPr="002F22C5" w:rsidRDefault="002B7EEA" w:rsidP="00E076E6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Ostatní</w:t>
      </w:r>
    </w:p>
    <w:p w14:paraId="34F050C3" w14:textId="2F753A3F" w:rsidR="002B7EEA" w:rsidRDefault="002B7EEA" w:rsidP="002B7EEA">
      <w:pPr>
        <w:pStyle w:val="Odstavecseseznamem"/>
        <w:numPr>
          <w:ilvl w:val="0"/>
          <w:numId w:val="9"/>
        </w:numPr>
      </w:pPr>
      <w:r>
        <w:lastRenderedPageBreak/>
        <w:t>Organizátor turnaj</w:t>
      </w:r>
      <w:r w:rsidR="009D3269">
        <w:t>e</w:t>
      </w:r>
      <w:r>
        <w:t xml:space="preserve"> si vyhrazuje právo upravit nebo změnit pravidla dle účasti, možností, zásahu vyšší moci nebo výsledků hry dle počtu přihlášených účastníků</w:t>
      </w:r>
    </w:p>
    <w:p w14:paraId="555985E8" w14:textId="7E49E309" w:rsidR="00D41EA4" w:rsidRDefault="00D41EA4" w:rsidP="00D41EA4">
      <w:pPr>
        <w:pStyle w:val="Odstavecseseznamem"/>
        <w:numPr>
          <w:ilvl w:val="0"/>
          <w:numId w:val="9"/>
        </w:numPr>
      </w:pPr>
      <w:r>
        <w:t>V prostorách herny, zejména u drah a rozběžiště je zapovězeno nejen kouření, ale i konzumace jídel</w:t>
      </w:r>
    </w:p>
    <w:p w14:paraId="6672F63D" w14:textId="7397CDC6" w:rsidR="00D41EA4" w:rsidRDefault="00D41EA4" w:rsidP="00D41EA4">
      <w:pPr>
        <w:pStyle w:val="Odstavecseseznamem"/>
        <w:numPr>
          <w:ilvl w:val="0"/>
          <w:numId w:val="9"/>
        </w:numPr>
      </w:pPr>
      <w:r>
        <w:t>Úprava rozběhů je možná pouze před započnutím úvodní hry kvalifikace, semifinále či finále a hráči si je mohou po konzultaci s kolegy na páru drah připravit sami</w:t>
      </w:r>
    </w:p>
    <w:p w14:paraId="3F4857B5" w14:textId="77777777" w:rsidR="00D41EA4" w:rsidRDefault="00D41EA4" w:rsidP="00D41EA4">
      <w:pPr>
        <w:pStyle w:val="Odstavecseseznamem"/>
        <w:ind w:left="1080"/>
      </w:pPr>
    </w:p>
    <w:p w14:paraId="0DAE70E6" w14:textId="6C29D083" w:rsidR="00290180" w:rsidRPr="004C5108" w:rsidRDefault="00290180" w:rsidP="00290180">
      <w:pPr>
        <w:pStyle w:val="Odstavecseseznamem"/>
        <w:ind w:left="1080"/>
      </w:pPr>
    </w:p>
    <w:sectPr w:rsidR="00290180" w:rsidRPr="004C5108" w:rsidSect="00662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sis MT Pro Black">
    <w:altName w:val="Cambria"/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15E"/>
    <w:multiLevelType w:val="hybridMultilevel"/>
    <w:tmpl w:val="27C2B3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2682B"/>
    <w:multiLevelType w:val="hybridMultilevel"/>
    <w:tmpl w:val="21DE9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E4E"/>
    <w:multiLevelType w:val="hybridMultilevel"/>
    <w:tmpl w:val="3D845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2A2C"/>
    <w:multiLevelType w:val="hybridMultilevel"/>
    <w:tmpl w:val="0F14E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5639"/>
    <w:multiLevelType w:val="hybridMultilevel"/>
    <w:tmpl w:val="E0B04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3281"/>
    <w:multiLevelType w:val="hybridMultilevel"/>
    <w:tmpl w:val="2D5EE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625D"/>
    <w:multiLevelType w:val="hybridMultilevel"/>
    <w:tmpl w:val="9934F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D5033"/>
    <w:multiLevelType w:val="hybridMultilevel"/>
    <w:tmpl w:val="F6D84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E10E7"/>
    <w:multiLevelType w:val="hybridMultilevel"/>
    <w:tmpl w:val="6FBAA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C6C10"/>
    <w:multiLevelType w:val="hybridMultilevel"/>
    <w:tmpl w:val="CC4E4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A56AD"/>
    <w:multiLevelType w:val="hybridMultilevel"/>
    <w:tmpl w:val="FFF041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7707C9"/>
    <w:multiLevelType w:val="hybridMultilevel"/>
    <w:tmpl w:val="8F3EA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A53C8"/>
    <w:multiLevelType w:val="hybridMultilevel"/>
    <w:tmpl w:val="B12C77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5B22BF"/>
    <w:multiLevelType w:val="hybridMultilevel"/>
    <w:tmpl w:val="51A4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31981"/>
    <w:multiLevelType w:val="hybridMultilevel"/>
    <w:tmpl w:val="3926C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C11FB"/>
    <w:multiLevelType w:val="hybridMultilevel"/>
    <w:tmpl w:val="F9E6B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566">
    <w:abstractNumId w:val="13"/>
  </w:num>
  <w:num w:numId="2" w16cid:durableId="73474349">
    <w:abstractNumId w:val="9"/>
  </w:num>
  <w:num w:numId="3" w16cid:durableId="602029063">
    <w:abstractNumId w:val="7"/>
  </w:num>
  <w:num w:numId="4" w16cid:durableId="319777673">
    <w:abstractNumId w:val="6"/>
  </w:num>
  <w:num w:numId="5" w16cid:durableId="535630146">
    <w:abstractNumId w:val="15"/>
  </w:num>
  <w:num w:numId="6" w16cid:durableId="1840191216">
    <w:abstractNumId w:val="5"/>
  </w:num>
  <w:num w:numId="7" w16cid:durableId="210119415">
    <w:abstractNumId w:val="12"/>
  </w:num>
  <w:num w:numId="8" w16cid:durableId="1870795634">
    <w:abstractNumId w:val="10"/>
  </w:num>
  <w:num w:numId="9" w16cid:durableId="1891375430">
    <w:abstractNumId w:val="0"/>
  </w:num>
  <w:num w:numId="10" w16cid:durableId="1044906482">
    <w:abstractNumId w:val="3"/>
  </w:num>
  <w:num w:numId="11" w16cid:durableId="742027728">
    <w:abstractNumId w:val="8"/>
  </w:num>
  <w:num w:numId="12" w16cid:durableId="1877892775">
    <w:abstractNumId w:val="4"/>
  </w:num>
  <w:num w:numId="13" w16cid:durableId="2017684767">
    <w:abstractNumId w:val="14"/>
  </w:num>
  <w:num w:numId="14" w16cid:durableId="547106588">
    <w:abstractNumId w:val="11"/>
  </w:num>
  <w:num w:numId="15" w16cid:durableId="1566797155">
    <w:abstractNumId w:val="13"/>
  </w:num>
  <w:num w:numId="16" w16cid:durableId="21518109">
    <w:abstractNumId w:val="2"/>
  </w:num>
  <w:num w:numId="17" w16cid:durableId="43759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52"/>
    <w:rsid w:val="000002D6"/>
    <w:rsid w:val="00001618"/>
    <w:rsid w:val="00011D94"/>
    <w:rsid w:val="0002501E"/>
    <w:rsid w:val="00051FCB"/>
    <w:rsid w:val="00052815"/>
    <w:rsid w:val="0008464C"/>
    <w:rsid w:val="00085A3F"/>
    <w:rsid w:val="00087EC1"/>
    <w:rsid w:val="00097C9D"/>
    <w:rsid w:val="000A5652"/>
    <w:rsid w:val="000A682A"/>
    <w:rsid w:val="000A77C7"/>
    <w:rsid w:val="000E03C5"/>
    <w:rsid w:val="000E15C8"/>
    <w:rsid w:val="000F300E"/>
    <w:rsid w:val="001006E4"/>
    <w:rsid w:val="00130E7A"/>
    <w:rsid w:val="001343E5"/>
    <w:rsid w:val="00151FE6"/>
    <w:rsid w:val="0015505E"/>
    <w:rsid w:val="00161364"/>
    <w:rsid w:val="0017347A"/>
    <w:rsid w:val="00173539"/>
    <w:rsid w:val="00175D75"/>
    <w:rsid w:val="00185023"/>
    <w:rsid w:val="00185C83"/>
    <w:rsid w:val="001B1C8E"/>
    <w:rsid w:val="001B5FE1"/>
    <w:rsid w:val="001D1E57"/>
    <w:rsid w:val="001D22E9"/>
    <w:rsid w:val="001D4C0C"/>
    <w:rsid w:val="001D68E4"/>
    <w:rsid w:val="0021096F"/>
    <w:rsid w:val="002113CA"/>
    <w:rsid w:val="00220E78"/>
    <w:rsid w:val="00273579"/>
    <w:rsid w:val="002735B0"/>
    <w:rsid w:val="0027579B"/>
    <w:rsid w:val="00286EEF"/>
    <w:rsid w:val="00290180"/>
    <w:rsid w:val="00293D99"/>
    <w:rsid w:val="00297C48"/>
    <w:rsid w:val="002B6D28"/>
    <w:rsid w:val="002B7EEA"/>
    <w:rsid w:val="002D28C7"/>
    <w:rsid w:val="002D2D91"/>
    <w:rsid w:val="002E5BBF"/>
    <w:rsid w:val="002F22C5"/>
    <w:rsid w:val="002F2C8C"/>
    <w:rsid w:val="002F38E1"/>
    <w:rsid w:val="002F7D36"/>
    <w:rsid w:val="00313CF7"/>
    <w:rsid w:val="0031681E"/>
    <w:rsid w:val="00327795"/>
    <w:rsid w:val="00345710"/>
    <w:rsid w:val="00350DF0"/>
    <w:rsid w:val="00353BFF"/>
    <w:rsid w:val="00363B7B"/>
    <w:rsid w:val="00386BD7"/>
    <w:rsid w:val="00392C07"/>
    <w:rsid w:val="003A4A41"/>
    <w:rsid w:val="003A58B7"/>
    <w:rsid w:val="003B18EC"/>
    <w:rsid w:val="003B5788"/>
    <w:rsid w:val="003B72D2"/>
    <w:rsid w:val="003D1BD5"/>
    <w:rsid w:val="003E61D8"/>
    <w:rsid w:val="00407F9A"/>
    <w:rsid w:val="00417044"/>
    <w:rsid w:val="004177AB"/>
    <w:rsid w:val="00421E73"/>
    <w:rsid w:val="00432BC9"/>
    <w:rsid w:val="00433CCA"/>
    <w:rsid w:val="00446278"/>
    <w:rsid w:val="0044765A"/>
    <w:rsid w:val="00451AB8"/>
    <w:rsid w:val="00451BF0"/>
    <w:rsid w:val="00453B5A"/>
    <w:rsid w:val="004631B1"/>
    <w:rsid w:val="00463F10"/>
    <w:rsid w:val="004670B0"/>
    <w:rsid w:val="00471FB5"/>
    <w:rsid w:val="00475034"/>
    <w:rsid w:val="00484650"/>
    <w:rsid w:val="0048483C"/>
    <w:rsid w:val="004A1CC4"/>
    <w:rsid w:val="004A4575"/>
    <w:rsid w:val="004A5498"/>
    <w:rsid w:val="004C5108"/>
    <w:rsid w:val="004D126A"/>
    <w:rsid w:val="004D626C"/>
    <w:rsid w:val="004E6F5E"/>
    <w:rsid w:val="004F091F"/>
    <w:rsid w:val="00500890"/>
    <w:rsid w:val="00527073"/>
    <w:rsid w:val="0053737B"/>
    <w:rsid w:val="0054491F"/>
    <w:rsid w:val="005650F7"/>
    <w:rsid w:val="00565DDF"/>
    <w:rsid w:val="005763CD"/>
    <w:rsid w:val="00586755"/>
    <w:rsid w:val="005B122B"/>
    <w:rsid w:val="005B24CD"/>
    <w:rsid w:val="005D3888"/>
    <w:rsid w:val="005E32BC"/>
    <w:rsid w:val="005E34BC"/>
    <w:rsid w:val="00602A1E"/>
    <w:rsid w:val="0062702F"/>
    <w:rsid w:val="006375C6"/>
    <w:rsid w:val="00662CF2"/>
    <w:rsid w:val="0068572D"/>
    <w:rsid w:val="00690A08"/>
    <w:rsid w:val="00691016"/>
    <w:rsid w:val="006B6756"/>
    <w:rsid w:val="006C2321"/>
    <w:rsid w:val="006C480E"/>
    <w:rsid w:val="006C79C1"/>
    <w:rsid w:val="006D6F54"/>
    <w:rsid w:val="006D7808"/>
    <w:rsid w:val="006E1865"/>
    <w:rsid w:val="006E5265"/>
    <w:rsid w:val="006E6226"/>
    <w:rsid w:val="007164EB"/>
    <w:rsid w:val="007264F0"/>
    <w:rsid w:val="007326F0"/>
    <w:rsid w:val="00740ECB"/>
    <w:rsid w:val="00745E80"/>
    <w:rsid w:val="00751484"/>
    <w:rsid w:val="00771AD4"/>
    <w:rsid w:val="00777879"/>
    <w:rsid w:val="00777EFF"/>
    <w:rsid w:val="00785180"/>
    <w:rsid w:val="00791384"/>
    <w:rsid w:val="007A1984"/>
    <w:rsid w:val="007A5B0A"/>
    <w:rsid w:val="007A6893"/>
    <w:rsid w:val="007A6BE5"/>
    <w:rsid w:val="007B28B0"/>
    <w:rsid w:val="007D161D"/>
    <w:rsid w:val="007D5116"/>
    <w:rsid w:val="007D5469"/>
    <w:rsid w:val="007D5E46"/>
    <w:rsid w:val="007E17A1"/>
    <w:rsid w:val="007E32BC"/>
    <w:rsid w:val="00803E6C"/>
    <w:rsid w:val="008245F2"/>
    <w:rsid w:val="00843B8A"/>
    <w:rsid w:val="008469E9"/>
    <w:rsid w:val="00852D73"/>
    <w:rsid w:val="00853C1B"/>
    <w:rsid w:val="00863CFE"/>
    <w:rsid w:val="00864CD2"/>
    <w:rsid w:val="00873E6E"/>
    <w:rsid w:val="008752F1"/>
    <w:rsid w:val="008769EE"/>
    <w:rsid w:val="00876D13"/>
    <w:rsid w:val="00882C63"/>
    <w:rsid w:val="00885825"/>
    <w:rsid w:val="0089316F"/>
    <w:rsid w:val="008A4F48"/>
    <w:rsid w:val="008A5F61"/>
    <w:rsid w:val="008B0DB1"/>
    <w:rsid w:val="008B7200"/>
    <w:rsid w:val="008D0E72"/>
    <w:rsid w:val="008D330A"/>
    <w:rsid w:val="00906FD7"/>
    <w:rsid w:val="0090719D"/>
    <w:rsid w:val="009665E3"/>
    <w:rsid w:val="009710B1"/>
    <w:rsid w:val="00972096"/>
    <w:rsid w:val="0097648D"/>
    <w:rsid w:val="009B2F51"/>
    <w:rsid w:val="009C7F06"/>
    <w:rsid w:val="009D3269"/>
    <w:rsid w:val="009D3799"/>
    <w:rsid w:val="009E0853"/>
    <w:rsid w:val="00A11D79"/>
    <w:rsid w:val="00A13515"/>
    <w:rsid w:val="00A20633"/>
    <w:rsid w:val="00A2614C"/>
    <w:rsid w:val="00A42FF0"/>
    <w:rsid w:val="00A44489"/>
    <w:rsid w:val="00A4723B"/>
    <w:rsid w:val="00A602AB"/>
    <w:rsid w:val="00A635A2"/>
    <w:rsid w:val="00A6648E"/>
    <w:rsid w:val="00A731D1"/>
    <w:rsid w:val="00A8001C"/>
    <w:rsid w:val="00A877C6"/>
    <w:rsid w:val="00A91AD6"/>
    <w:rsid w:val="00A97BA0"/>
    <w:rsid w:val="00AA2BD3"/>
    <w:rsid w:val="00AA4640"/>
    <w:rsid w:val="00AA6E52"/>
    <w:rsid w:val="00AB22AF"/>
    <w:rsid w:val="00AC1010"/>
    <w:rsid w:val="00AC62B1"/>
    <w:rsid w:val="00AC7134"/>
    <w:rsid w:val="00AF32D1"/>
    <w:rsid w:val="00B00F16"/>
    <w:rsid w:val="00B05DEB"/>
    <w:rsid w:val="00B10107"/>
    <w:rsid w:val="00B1130D"/>
    <w:rsid w:val="00B1166E"/>
    <w:rsid w:val="00B1480E"/>
    <w:rsid w:val="00B25746"/>
    <w:rsid w:val="00B3399F"/>
    <w:rsid w:val="00B36FFC"/>
    <w:rsid w:val="00B408EC"/>
    <w:rsid w:val="00B40ED4"/>
    <w:rsid w:val="00B41A3A"/>
    <w:rsid w:val="00B57473"/>
    <w:rsid w:val="00B66A04"/>
    <w:rsid w:val="00B82EDC"/>
    <w:rsid w:val="00B85650"/>
    <w:rsid w:val="00B85E35"/>
    <w:rsid w:val="00B8601F"/>
    <w:rsid w:val="00B95AFD"/>
    <w:rsid w:val="00BA11AA"/>
    <w:rsid w:val="00BA22BA"/>
    <w:rsid w:val="00BA2D68"/>
    <w:rsid w:val="00BA49F8"/>
    <w:rsid w:val="00BB5859"/>
    <w:rsid w:val="00BC355D"/>
    <w:rsid w:val="00BD072D"/>
    <w:rsid w:val="00BD4BBE"/>
    <w:rsid w:val="00BE347A"/>
    <w:rsid w:val="00C026D2"/>
    <w:rsid w:val="00C133A9"/>
    <w:rsid w:val="00C25A3B"/>
    <w:rsid w:val="00C347F9"/>
    <w:rsid w:val="00C53754"/>
    <w:rsid w:val="00C5446A"/>
    <w:rsid w:val="00C7339A"/>
    <w:rsid w:val="00C75C35"/>
    <w:rsid w:val="00C8271F"/>
    <w:rsid w:val="00C851E7"/>
    <w:rsid w:val="00C95B57"/>
    <w:rsid w:val="00CA2C4F"/>
    <w:rsid w:val="00CA3333"/>
    <w:rsid w:val="00CA6C5F"/>
    <w:rsid w:val="00CA6EED"/>
    <w:rsid w:val="00CA7A3E"/>
    <w:rsid w:val="00CD32FA"/>
    <w:rsid w:val="00CD3565"/>
    <w:rsid w:val="00CE1D56"/>
    <w:rsid w:val="00CE460F"/>
    <w:rsid w:val="00D03299"/>
    <w:rsid w:val="00D129C7"/>
    <w:rsid w:val="00D27644"/>
    <w:rsid w:val="00D27D13"/>
    <w:rsid w:val="00D416B4"/>
    <w:rsid w:val="00D41EA4"/>
    <w:rsid w:val="00D47005"/>
    <w:rsid w:val="00D47F57"/>
    <w:rsid w:val="00D511D5"/>
    <w:rsid w:val="00D9376F"/>
    <w:rsid w:val="00D93CDD"/>
    <w:rsid w:val="00DB2DF6"/>
    <w:rsid w:val="00DB3D45"/>
    <w:rsid w:val="00DF092E"/>
    <w:rsid w:val="00DF567B"/>
    <w:rsid w:val="00E076E6"/>
    <w:rsid w:val="00E13677"/>
    <w:rsid w:val="00E24696"/>
    <w:rsid w:val="00E41FDC"/>
    <w:rsid w:val="00E422B2"/>
    <w:rsid w:val="00E45AF5"/>
    <w:rsid w:val="00E56010"/>
    <w:rsid w:val="00E56D4A"/>
    <w:rsid w:val="00E62D61"/>
    <w:rsid w:val="00E73727"/>
    <w:rsid w:val="00E760F9"/>
    <w:rsid w:val="00E90DE8"/>
    <w:rsid w:val="00E9341F"/>
    <w:rsid w:val="00E94DE3"/>
    <w:rsid w:val="00EA7472"/>
    <w:rsid w:val="00EB7066"/>
    <w:rsid w:val="00EC2E0F"/>
    <w:rsid w:val="00EC4057"/>
    <w:rsid w:val="00EE1AFF"/>
    <w:rsid w:val="00EE1E0D"/>
    <w:rsid w:val="00EE272F"/>
    <w:rsid w:val="00EF1B6B"/>
    <w:rsid w:val="00EF4378"/>
    <w:rsid w:val="00EF76CA"/>
    <w:rsid w:val="00F22DED"/>
    <w:rsid w:val="00F22EA9"/>
    <w:rsid w:val="00F27DCC"/>
    <w:rsid w:val="00F4373A"/>
    <w:rsid w:val="00F53BC5"/>
    <w:rsid w:val="00F56CF4"/>
    <w:rsid w:val="00F67FE5"/>
    <w:rsid w:val="00F717A8"/>
    <w:rsid w:val="00F74F05"/>
    <w:rsid w:val="00F80423"/>
    <w:rsid w:val="00F84289"/>
    <w:rsid w:val="00F90AFF"/>
    <w:rsid w:val="00FC7401"/>
    <w:rsid w:val="00FC7BF5"/>
    <w:rsid w:val="00FD1D52"/>
    <w:rsid w:val="00FE22EE"/>
    <w:rsid w:val="00FE5A59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2823"/>
  <w15:chartTrackingRefBased/>
  <w15:docId w15:val="{337BD881-079A-499C-B75B-62D2041C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1F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1FB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71FB5"/>
    <w:pPr>
      <w:ind w:left="720"/>
      <w:contextualSpacing/>
    </w:pPr>
  </w:style>
  <w:style w:type="paragraph" w:styleId="Bezmezer">
    <w:name w:val="No Spacing"/>
    <w:uiPriority w:val="1"/>
    <w:qFormat/>
    <w:rsid w:val="00000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wlingweb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ron-special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sazovacky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ron-specia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echbowling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8D9A-736C-4BCB-A230-F387E02C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706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Babka</dc:creator>
  <cp:keywords/>
  <dc:description/>
  <cp:lastModifiedBy>Kristyna Čermáková</cp:lastModifiedBy>
  <cp:revision>12</cp:revision>
  <cp:lastPrinted>2025-10-08T16:52:00Z</cp:lastPrinted>
  <dcterms:created xsi:type="dcterms:W3CDTF">2024-08-16T17:43:00Z</dcterms:created>
  <dcterms:modified xsi:type="dcterms:W3CDTF">2026-01-20T10:15:00Z</dcterms:modified>
</cp:coreProperties>
</file>